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F4DD3" w14:textId="58C589AD" w:rsidR="00503C33" w:rsidRDefault="00503C33" w:rsidP="00503C33">
      <w:pPr>
        <w:spacing w:before="360" w:after="360" w:line="300" w:lineRule="auto"/>
        <w:rPr>
          <w:rFonts w:ascii="Georgia" w:hAnsi="Georgia"/>
          <w:b/>
          <w:sz w:val="32"/>
          <w:szCs w:val="20"/>
        </w:rPr>
      </w:pPr>
      <w:r>
        <w:rPr>
          <w:rFonts w:ascii="Georgia" w:hAnsi="Georgia"/>
          <w:b/>
          <w:sz w:val="22"/>
          <w:szCs w:val="22"/>
        </w:rPr>
        <w:t>For Immediate Release</w:t>
      </w:r>
    </w:p>
    <w:p w14:paraId="456AA541" w14:textId="0D905B5C" w:rsidR="00380AF7" w:rsidRPr="00B17B4F" w:rsidRDefault="00B17B4F" w:rsidP="00B17B4F">
      <w:pPr>
        <w:shd w:val="clear" w:color="auto" w:fill="F8F9F4"/>
        <w:spacing w:after="240"/>
        <w:jc w:val="center"/>
        <w:outlineLvl w:val="0"/>
        <w:rPr>
          <w:b/>
          <w:bCs/>
          <w:kern w:val="36"/>
          <w:sz w:val="32"/>
          <w:szCs w:val="32"/>
        </w:rPr>
      </w:pPr>
      <w:r w:rsidRPr="008B3BE9">
        <w:rPr>
          <w:b/>
          <w:bCs/>
          <w:kern w:val="36"/>
          <w:sz w:val="32"/>
          <w:szCs w:val="32"/>
        </w:rPr>
        <w:t>NC</w:t>
      </w:r>
      <w:r>
        <w:rPr>
          <w:b/>
          <w:bCs/>
          <w:kern w:val="36"/>
          <w:sz w:val="32"/>
          <w:szCs w:val="32"/>
        </w:rPr>
        <w:t xml:space="preserve"> State University </w:t>
      </w:r>
      <w:r w:rsidRPr="008B3BE9">
        <w:rPr>
          <w:b/>
          <w:bCs/>
          <w:kern w:val="36"/>
          <w:sz w:val="32"/>
          <w:szCs w:val="32"/>
        </w:rPr>
        <w:t xml:space="preserve">settles complaint alleging </w:t>
      </w:r>
      <w:r>
        <w:rPr>
          <w:b/>
          <w:bCs/>
          <w:kern w:val="36"/>
          <w:sz w:val="32"/>
          <w:szCs w:val="32"/>
        </w:rPr>
        <w:br/>
      </w:r>
      <w:r w:rsidRPr="008B3BE9">
        <w:rPr>
          <w:b/>
          <w:bCs/>
          <w:kern w:val="36"/>
          <w:sz w:val="32"/>
          <w:szCs w:val="32"/>
        </w:rPr>
        <w:t>d</w:t>
      </w:r>
      <w:r>
        <w:rPr>
          <w:b/>
          <w:bCs/>
          <w:kern w:val="36"/>
          <w:sz w:val="32"/>
          <w:szCs w:val="32"/>
        </w:rPr>
        <w:t xml:space="preserve">isability </w:t>
      </w:r>
      <w:r w:rsidRPr="008B3BE9">
        <w:rPr>
          <w:b/>
          <w:bCs/>
          <w:kern w:val="36"/>
          <w:sz w:val="32"/>
          <w:szCs w:val="32"/>
        </w:rPr>
        <w:t>discrimination in student housing</w:t>
      </w:r>
    </w:p>
    <w:p w14:paraId="31CFECB4" w14:textId="08CED0C4" w:rsidR="00197EE0" w:rsidRDefault="00197EE0" w:rsidP="00197EE0">
      <w:pPr>
        <w:shd w:val="clear" w:color="auto" w:fill="F8F9F4"/>
        <w:spacing w:after="240"/>
      </w:pPr>
      <w:r>
        <w:rPr>
          <w:b/>
          <w:noProof/>
        </w:rPr>
        <w:drawing>
          <wp:anchor distT="0" distB="0" distL="73025" distR="0" simplePos="0" relativeHeight="251659264" behindDoc="1" locked="0" layoutInCell="1" allowOverlap="1" wp14:anchorId="1CE7D244" wp14:editId="047A2C3C">
            <wp:simplePos x="0" y="0"/>
            <wp:positionH relativeFrom="column">
              <wp:align>right</wp:align>
            </wp:positionH>
            <wp:positionV relativeFrom="line">
              <wp:posOffset>0</wp:posOffset>
            </wp:positionV>
            <wp:extent cx="1828800" cy="1369910"/>
            <wp:effectExtent l="76200" t="95250" r="76200" b="97155"/>
            <wp:wrapTight wrapText="bothSides">
              <wp:wrapPolygon edited="0">
                <wp:start x="-900" y="-1502"/>
                <wp:lineTo x="-900" y="22832"/>
                <wp:lineTo x="22275" y="22832"/>
                <wp:lineTo x="22275" y="-1502"/>
                <wp:lineTo x="-900" y="-150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free cat IMG_015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1369910"/>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8B3BE9">
        <w:rPr>
          <w:b/>
        </w:rPr>
        <w:t xml:space="preserve">RALEIGH, October </w:t>
      </w:r>
      <w:r w:rsidR="005E3544">
        <w:rPr>
          <w:b/>
        </w:rPr>
        <w:t>11</w:t>
      </w:r>
      <w:r w:rsidRPr="008B3BE9">
        <w:rPr>
          <w:b/>
        </w:rPr>
        <w:t>, 2017</w:t>
      </w:r>
      <w:r w:rsidRPr="008B3BE9">
        <w:t xml:space="preserve"> – Legal Aid of North Carolina announced today that it</w:t>
      </w:r>
      <w:r w:rsidR="00926B83">
        <w:t xml:space="preserve"> </w:t>
      </w:r>
      <w:r w:rsidR="00A54A23">
        <w:t xml:space="preserve">had </w:t>
      </w:r>
      <w:r>
        <w:t xml:space="preserve">recently </w:t>
      </w:r>
      <w:r w:rsidRPr="008B3BE9">
        <w:t xml:space="preserve">settled a </w:t>
      </w:r>
      <w:r>
        <w:t xml:space="preserve">federal </w:t>
      </w:r>
      <w:r w:rsidRPr="008B3BE9">
        <w:t xml:space="preserve">discrimination complaint filed against North Carolina State University on behalf of Laura </w:t>
      </w:r>
      <w:proofErr w:type="spellStart"/>
      <w:r w:rsidRPr="008B3BE9">
        <w:t>Auman</w:t>
      </w:r>
      <w:proofErr w:type="spellEnd"/>
      <w:r w:rsidRPr="008B3BE9">
        <w:t>, a student with a disability.</w:t>
      </w:r>
    </w:p>
    <w:p w14:paraId="10B8730F" w14:textId="77777777" w:rsidR="00197EE0" w:rsidRPr="008B3BE9" w:rsidRDefault="00197EE0" w:rsidP="00197EE0">
      <w:pPr>
        <w:shd w:val="clear" w:color="auto" w:fill="F8F9F4"/>
        <w:spacing w:after="240"/>
      </w:pPr>
      <w:r>
        <w:t xml:space="preserve">In the complaint, </w:t>
      </w:r>
      <w:r w:rsidRPr="008B3BE9">
        <w:t>filed with the U.S. Department of Housing and Urban Development</w:t>
      </w:r>
      <w:r>
        <w:t xml:space="preserve"> in 2016</w:t>
      </w:r>
      <w:r w:rsidRPr="008B3BE9">
        <w:t xml:space="preserve">, </w:t>
      </w:r>
      <w:r>
        <w:t xml:space="preserve">Ms. </w:t>
      </w:r>
      <w:proofErr w:type="spellStart"/>
      <w:r>
        <w:t>Auman</w:t>
      </w:r>
      <w:proofErr w:type="spellEnd"/>
      <w:r>
        <w:t xml:space="preserve"> </w:t>
      </w:r>
      <w:r w:rsidRPr="008B3BE9">
        <w:t xml:space="preserve">alleged that the university </w:t>
      </w:r>
      <w:r>
        <w:t>violated the federal Fair Housing Act by denying her</w:t>
      </w:r>
      <w:r w:rsidRPr="008B3BE9">
        <w:t xml:space="preserve"> request to keep her </w:t>
      </w:r>
      <w:r>
        <w:t>emotional support</w:t>
      </w:r>
      <w:r w:rsidRPr="008B3BE9">
        <w:t xml:space="preserve"> animal</w:t>
      </w:r>
      <w:r>
        <w:t xml:space="preserve">, </w:t>
      </w:r>
      <w:r w:rsidRPr="008B3BE9">
        <w:t xml:space="preserve">a cat named </w:t>
      </w:r>
      <w:proofErr w:type="spellStart"/>
      <w:r w:rsidRPr="008B3BE9">
        <w:t>Kifree</w:t>
      </w:r>
      <w:proofErr w:type="spellEnd"/>
      <w:r>
        <w:t xml:space="preserve"> (pictured), </w:t>
      </w:r>
      <w:r w:rsidRPr="008B3BE9">
        <w:t xml:space="preserve">in her university-operated student housing unit as a reasonable accommodation </w:t>
      </w:r>
      <w:proofErr w:type="gramStart"/>
      <w:r w:rsidRPr="008B3BE9">
        <w:t>of</w:t>
      </w:r>
      <w:proofErr w:type="gramEnd"/>
      <w:r w:rsidRPr="008B3BE9">
        <w:t xml:space="preserve"> her disability.</w:t>
      </w:r>
      <w:r>
        <w:t xml:space="preserve"> At the time, the university had no emotional support animal policy and stated that it could not implement one for several more semesters.</w:t>
      </w:r>
    </w:p>
    <w:p w14:paraId="0F22CCBC" w14:textId="77777777" w:rsidR="00197EE0" w:rsidRPr="008B3BE9" w:rsidRDefault="00197EE0" w:rsidP="00197EE0">
      <w:pPr>
        <w:shd w:val="clear" w:color="auto" w:fill="F8F9F4"/>
        <w:spacing w:after="240"/>
      </w:pPr>
      <w:r w:rsidRPr="008B3BE9">
        <w:t xml:space="preserve">Under the settlement, </w:t>
      </w:r>
      <w:r>
        <w:t>the University</w:t>
      </w:r>
      <w:r w:rsidRPr="008B3BE9">
        <w:t xml:space="preserve"> agreed to:</w:t>
      </w:r>
    </w:p>
    <w:p w14:paraId="45150A4F" w14:textId="77777777" w:rsidR="00197EE0" w:rsidRPr="004B7624" w:rsidRDefault="00197EE0" w:rsidP="00197EE0">
      <w:pPr>
        <w:pStyle w:val="ListParagraph"/>
        <w:numPr>
          <w:ilvl w:val="0"/>
          <w:numId w:val="6"/>
        </w:numPr>
        <w:autoSpaceDE w:val="0"/>
        <w:autoSpaceDN w:val="0"/>
        <w:adjustRightInd w:val="0"/>
        <w:spacing w:after="240"/>
        <w:contextualSpacing w:val="0"/>
      </w:pPr>
      <w:proofErr w:type="gramStart"/>
      <w:r w:rsidRPr="00583867">
        <w:t>require</w:t>
      </w:r>
      <w:proofErr w:type="gramEnd"/>
      <w:r w:rsidRPr="00583867">
        <w:t xml:space="preserve"> Fair Housing Act training, with an emphasis on reasonable accommodations, for all employees in University Housing, the Office for In</w:t>
      </w:r>
      <w:r>
        <w:t xml:space="preserve">stitutional Equity and Diversity, and </w:t>
      </w:r>
      <w:r w:rsidRPr="00583867">
        <w:t>the Disability Services Office who directly engage with students seeking reasonable accommodations</w:t>
      </w:r>
      <w:r>
        <w:t>;</w:t>
      </w:r>
    </w:p>
    <w:p w14:paraId="53395383" w14:textId="77777777" w:rsidR="00197EE0" w:rsidRPr="004B7624" w:rsidRDefault="00197EE0" w:rsidP="00197EE0">
      <w:pPr>
        <w:pStyle w:val="ListParagraph"/>
        <w:numPr>
          <w:ilvl w:val="0"/>
          <w:numId w:val="6"/>
        </w:numPr>
        <w:autoSpaceDE w:val="0"/>
        <w:autoSpaceDN w:val="0"/>
        <w:adjustRightInd w:val="0"/>
        <w:spacing w:after="240"/>
        <w:contextualSpacing w:val="0"/>
      </w:pPr>
      <w:proofErr w:type="gramStart"/>
      <w:r w:rsidRPr="0099661E">
        <w:t>display</w:t>
      </w:r>
      <w:proofErr w:type="gramEnd"/>
      <w:r w:rsidRPr="0099661E">
        <w:t xml:space="preserve"> a HUD Fair Housing poster throughout all University Housing </w:t>
      </w:r>
      <w:r>
        <w:t>u</w:t>
      </w:r>
      <w:r w:rsidRPr="0099661E">
        <w:t xml:space="preserve">nits and offices in a location that is visible to all entering the premises, as well as on </w:t>
      </w:r>
      <w:r>
        <w:t xml:space="preserve">the websites of </w:t>
      </w:r>
      <w:r w:rsidRPr="0099661E">
        <w:t xml:space="preserve">University Housing and </w:t>
      </w:r>
      <w:r>
        <w:t xml:space="preserve">the </w:t>
      </w:r>
      <w:r w:rsidRPr="0099661E">
        <w:t>Disability Services Office;</w:t>
      </w:r>
      <w:r>
        <w:t xml:space="preserve"> </w:t>
      </w:r>
    </w:p>
    <w:p w14:paraId="5945A81F" w14:textId="77777777" w:rsidR="00197EE0" w:rsidRDefault="00197EE0" w:rsidP="00197EE0">
      <w:pPr>
        <w:pStyle w:val="ListParagraph"/>
        <w:numPr>
          <w:ilvl w:val="0"/>
          <w:numId w:val="6"/>
        </w:numPr>
        <w:shd w:val="clear" w:color="auto" w:fill="F8F9F4"/>
        <w:spacing w:after="240"/>
        <w:contextualSpacing w:val="0"/>
      </w:pPr>
      <w:proofErr w:type="gramStart"/>
      <w:r w:rsidRPr="0099661E">
        <w:t>publicize</w:t>
      </w:r>
      <w:proofErr w:type="gramEnd"/>
      <w:r w:rsidRPr="0099661E">
        <w:t xml:space="preserve"> on relevant </w:t>
      </w:r>
      <w:r>
        <w:t>U</w:t>
      </w:r>
      <w:r w:rsidRPr="0099661E">
        <w:t xml:space="preserve">niversity websites its </w:t>
      </w:r>
      <w:r>
        <w:t>new A</w:t>
      </w:r>
      <w:r w:rsidRPr="0099661E">
        <w:t xml:space="preserve">ssistance </w:t>
      </w:r>
      <w:r>
        <w:t>A</w:t>
      </w:r>
      <w:r w:rsidRPr="0099661E">
        <w:t xml:space="preserve">nimal policy allowing persons with disabilities to keep animals with them in </w:t>
      </w:r>
      <w:r>
        <w:t>U</w:t>
      </w:r>
      <w:r w:rsidRPr="0099661E">
        <w:t>niversity housing when such animals provide necessary therapeutic benefits to such students</w:t>
      </w:r>
      <w:r>
        <w:t>; and</w:t>
      </w:r>
      <w:r w:rsidRPr="0099661E">
        <w:t> </w:t>
      </w:r>
    </w:p>
    <w:p w14:paraId="604F9DCD" w14:textId="77777777" w:rsidR="00197EE0" w:rsidRPr="004B7624" w:rsidRDefault="00197EE0" w:rsidP="00197EE0">
      <w:pPr>
        <w:pStyle w:val="ListParagraph"/>
        <w:numPr>
          <w:ilvl w:val="0"/>
          <w:numId w:val="6"/>
        </w:numPr>
        <w:shd w:val="clear" w:color="auto" w:fill="F8F9F4"/>
        <w:spacing w:after="240"/>
        <w:contextualSpacing w:val="0"/>
      </w:pPr>
      <w:proofErr w:type="gramStart"/>
      <w:r w:rsidRPr="0099661E">
        <w:t>pay</w:t>
      </w:r>
      <w:proofErr w:type="gramEnd"/>
      <w:r w:rsidRPr="0099661E">
        <w:t xml:space="preserve"> an undisclosed monetary amount to Ms. </w:t>
      </w:r>
      <w:proofErr w:type="spellStart"/>
      <w:r w:rsidRPr="0099661E">
        <w:t>Auman</w:t>
      </w:r>
      <w:proofErr w:type="spellEnd"/>
      <w:r>
        <w:t>.</w:t>
      </w:r>
    </w:p>
    <w:p w14:paraId="6965BAEE" w14:textId="77777777" w:rsidR="00197EE0" w:rsidRDefault="00197EE0" w:rsidP="00197EE0">
      <w:pPr>
        <w:autoSpaceDE w:val="0"/>
        <w:autoSpaceDN w:val="0"/>
        <w:adjustRightInd w:val="0"/>
        <w:spacing w:after="240"/>
      </w:pPr>
      <w:r>
        <w:t xml:space="preserve">The University </w:t>
      </w:r>
      <w:r w:rsidRPr="008B3BE9">
        <w:t>further acknowledged that it has an affirmative duty not to discriminate under the Fair Housing Act.</w:t>
      </w:r>
      <w:r>
        <w:t xml:space="preserve"> </w:t>
      </w:r>
      <w:r w:rsidRPr="008B3BE9">
        <w:t xml:space="preserve">The </w:t>
      </w:r>
      <w:r>
        <w:t>law</w:t>
      </w:r>
      <w:r w:rsidRPr="008B3BE9">
        <w:t xml:space="preserve"> prohibits discrimination in housing on the basis of race, color, religion, national origin, sex, familial status, and disability.</w:t>
      </w:r>
    </w:p>
    <w:p w14:paraId="7EC12728" w14:textId="77777777" w:rsidR="00197EE0" w:rsidRDefault="00197EE0" w:rsidP="00197EE0">
      <w:pPr>
        <w:shd w:val="clear" w:color="auto" w:fill="F8F9F4"/>
        <w:spacing w:after="240"/>
      </w:pPr>
      <w:r w:rsidRPr="008B3BE9">
        <w:lastRenderedPageBreak/>
        <w:t xml:space="preserve">“The Fair Housing Project of Legal Aid is committed to ensuring that students in university housing, just like all residents of North Carolina, are afforded the protections of the Fair Housing Act,” said Jack </w:t>
      </w:r>
      <w:proofErr w:type="spellStart"/>
      <w:r w:rsidRPr="008B3BE9">
        <w:t>Holtzman</w:t>
      </w:r>
      <w:proofErr w:type="spellEnd"/>
      <w:r w:rsidRPr="008B3BE9">
        <w:t xml:space="preserve">, </w:t>
      </w:r>
      <w:r>
        <w:t>c</w:t>
      </w:r>
      <w:r w:rsidRPr="008B3BE9">
        <w:t>o-</w:t>
      </w:r>
      <w:r>
        <w:t>d</w:t>
      </w:r>
      <w:r w:rsidRPr="008B3BE9">
        <w:t xml:space="preserve">irector of the Fair Housing Project. “Those protections include making accommodations for students with disabilities who need </w:t>
      </w:r>
      <w:r>
        <w:t>emotional support</w:t>
      </w:r>
      <w:r w:rsidRPr="008B3BE9">
        <w:t xml:space="preserve"> animals in order to have an equal opportunity to enjoy the benefits of university housing.”</w:t>
      </w:r>
    </w:p>
    <w:p w14:paraId="53081C8C" w14:textId="77777777" w:rsidR="00197EE0" w:rsidRPr="008B3BE9" w:rsidRDefault="00197EE0" w:rsidP="00197EE0">
      <w:pPr>
        <w:shd w:val="clear" w:color="auto" w:fill="F8F9F4"/>
        <w:spacing w:after="240"/>
      </w:pPr>
      <w:r w:rsidRPr="008B3BE9">
        <w:t xml:space="preserve">“NC State University is to be commended for </w:t>
      </w:r>
      <w:r>
        <w:t xml:space="preserve">implementing a new campus-wide Assistance Animal policy and </w:t>
      </w:r>
      <w:r w:rsidRPr="008B3BE9">
        <w:t>quickly reaching an agreement in this case</w:t>
      </w:r>
      <w:r>
        <w:t>,</w:t>
      </w:r>
      <w:r w:rsidRPr="008B3BE9">
        <w:t xml:space="preserve">” said George </w:t>
      </w:r>
      <w:proofErr w:type="spellStart"/>
      <w:r w:rsidRPr="008B3BE9">
        <w:t>Hausen</w:t>
      </w:r>
      <w:proofErr w:type="spellEnd"/>
      <w:r w:rsidRPr="008B3BE9">
        <w:t xml:space="preserve">, </w:t>
      </w:r>
      <w:r>
        <w:t>e</w:t>
      </w:r>
      <w:r w:rsidRPr="008B3BE9">
        <w:t xml:space="preserve">xecutive </w:t>
      </w:r>
      <w:r>
        <w:t>d</w:t>
      </w:r>
      <w:r w:rsidRPr="008B3BE9">
        <w:t>irector of Legal Aid.</w:t>
      </w:r>
    </w:p>
    <w:p w14:paraId="793BF9CD" w14:textId="19BF7AF9" w:rsidR="00197EE0" w:rsidRDefault="005C48C3" w:rsidP="00197EE0">
      <w:pPr>
        <w:pStyle w:val="NoSpacing"/>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Auman</w:t>
      </w:r>
      <w:proofErr w:type="spellEnd"/>
      <w:r>
        <w:rPr>
          <w:rFonts w:ascii="Times New Roman" w:eastAsia="Times New Roman" w:hAnsi="Times New Roman" w:cs="Times New Roman"/>
          <w:sz w:val="24"/>
          <w:szCs w:val="24"/>
        </w:rPr>
        <w:t xml:space="preserve"> </w:t>
      </w:r>
      <w:r w:rsidR="00197EE0">
        <w:rPr>
          <w:rFonts w:ascii="Times New Roman" w:eastAsia="Times New Roman" w:hAnsi="Times New Roman" w:cs="Times New Roman"/>
          <w:sz w:val="24"/>
          <w:szCs w:val="24"/>
        </w:rPr>
        <w:t xml:space="preserve">also </w:t>
      </w:r>
      <w:bookmarkStart w:id="0" w:name="_GoBack"/>
      <w:bookmarkEnd w:id="0"/>
      <w:r w:rsidR="00197EE0" w:rsidRPr="00650FE4">
        <w:rPr>
          <w:rFonts w:ascii="Times New Roman" w:eastAsia="Times New Roman" w:hAnsi="Times New Roman" w:cs="Times New Roman"/>
          <w:sz w:val="24"/>
          <w:szCs w:val="24"/>
        </w:rPr>
        <w:t xml:space="preserve">filed </w:t>
      </w:r>
      <w:r w:rsidR="00197EE0">
        <w:rPr>
          <w:rFonts w:ascii="Times New Roman" w:eastAsia="Times New Roman" w:hAnsi="Times New Roman" w:cs="Times New Roman"/>
          <w:sz w:val="24"/>
          <w:szCs w:val="24"/>
        </w:rPr>
        <w:t xml:space="preserve">an administrative complaint in 2016 </w:t>
      </w:r>
      <w:r w:rsidR="00197EE0" w:rsidRPr="00650FE4">
        <w:rPr>
          <w:rFonts w:ascii="Times New Roman" w:eastAsia="Times New Roman" w:hAnsi="Times New Roman" w:cs="Times New Roman"/>
          <w:sz w:val="24"/>
          <w:szCs w:val="24"/>
        </w:rPr>
        <w:t xml:space="preserve">with the U.S. Education Department's Office for Civil Rights against </w:t>
      </w:r>
      <w:r w:rsidR="00197EE0">
        <w:rPr>
          <w:rFonts w:ascii="Times New Roman" w:eastAsia="Times New Roman" w:hAnsi="Times New Roman" w:cs="Times New Roman"/>
          <w:sz w:val="24"/>
          <w:szCs w:val="24"/>
        </w:rPr>
        <w:t>the University,</w:t>
      </w:r>
      <w:r w:rsidR="00197EE0" w:rsidRPr="00650FE4">
        <w:rPr>
          <w:rFonts w:ascii="Times New Roman" w:eastAsia="Times New Roman" w:hAnsi="Times New Roman" w:cs="Times New Roman"/>
          <w:sz w:val="24"/>
          <w:szCs w:val="24"/>
        </w:rPr>
        <w:t xml:space="preserve"> regarding the same alleged conduct. </w:t>
      </w:r>
      <w:r w:rsidR="00197EE0">
        <w:rPr>
          <w:rFonts w:ascii="Times New Roman" w:eastAsia="Times New Roman" w:hAnsi="Times New Roman" w:cs="Times New Roman"/>
          <w:sz w:val="24"/>
          <w:szCs w:val="24"/>
        </w:rPr>
        <w:t>On</w:t>
      </w:r>
      <w:r w:rsidR="00197EE0" w:rsidRPr="00650FE4">
        <w:rPr>
          <w:rFonts w:ascii="Times New Roman" w:eastAsia="Times New Roman" w:hAnsi="Times New Roman" w:cs="Times New Roman"/>
          <w:sz w:val="24"/>
          <w:szCs w:val="24"/>
        </w:rPr>
        <w:t xml:space="preserve"> September, </w:t>
      </w:r>
      <w:r w:rsidR="00197EE0">
        <w:rPr>
          <w:rFonts w:ascii="Times New Roman" w:eastAsia="Times New Roman" w:hAnsi="Times New Roman" w:cs="Times New Roman"/>
          <w:sz w:val="24"/>
          <w:szCs w:val="24"/>
        </w:rPr>
        <w:t xml:space="preserve">28, 2017, </w:t>
      </w:r>
      <w:r w:rsidR="00197EE0" w:rsidRPr="00650FE4">
        <w:rPr>
          <w:rFonts w:ascii="Times New Roman" w:eastAsia="Times New Roman" w:hAnsi="Times New Roman" w:cs="Times New Roman"/>
          <w:sz w:val="24"/>
          <w:szCs w:val="24"/>
        </w:rPr>
        <w:t xml:space="preserve">the </w:t>
      </w:r>
      <w:r w:rsidR="00197EE0">
        <w:rPr>
          <w:rFonts w:ascii="Times New Roman" w:eastAsia="Times New Roman" w:hAnsi="Times New Roman" w:cs="Times New Roman"/>
          <w:sz w:val="24"/>
          <w:szCs w:val="24"/>
        </w:rPr>
        <w:t xml:space="preserve">Office for Civil Rights found sufficient evidence </w:t>
      </w:r>
      <w:r w:rsidR="00197EE0" w:rsidRPr="00650FE4">
        <w:rPr>
          <w:rFonts w:ascii="Times New Roman" w:eastAsia="Times New Roman" w:hAnsi="Times New Roman" w:cs="Times New Roman"/>
          <w:sz w:val="24"/>
          <w:szCs w:val="24"/>
        </w:rPr>
        <w:t xml:space="preserve">that </w:t>
      </w:r>
      <w:r w:rsidR="00197EE0">
        <w:rPr>
          <w:rFonts w:ascii="Times New Roman" w:eastAsia="Times New Roman" w:hAnsi="Times New Roman" w:cs="Times New Roman"/>
          <w:sz w:val="24"/>
          <w:szCs w:val="24"/>
        </w:rPr>
        <w:t xml:space="preserve">the University </w:t>
      </w:r>
      <w:r w:rsidR="00197EE0" w:rsidRPr="00650FE4">
        <w:rPr>
          <w:rFonts w:ascii="Times New Roman" w:eastAsia="Times New Roman" w:hAnsi="Times New Roman" w:cs="Times New Roman"/>
          <w:sz w:val="24"/>
          <w:szCs w:val="24"/>
        </w:rPr>
        <w:t>violated Section 504 of the Rehabilitation Act and Title II of the Americans with Disabilities Act</w:t>
      </w:r>
      <w:r w:rsidR="00197EE0">
        <w:rPr>
          <w:rFonts w:ascii="Times New Roman" w:eastAsia="Times New Roman" w:hAnsi="Times New Roman" w:cs="Times New Roman"/>
          <w:sz w:val="24"/>
          <w:szCs w:val="24"/>
        </w:rPr>
        <w:t xml:space="preserve"> when it denied Ms. </w:t>
      </w:r>
      <w:proofErr w:type="spellStart"/>
      <w:r w:rsidR="00197EE0">
        <w:rPr>
          <w:rFonts w:ascii="Times New Roman" w:eastAsia="Times New Roman" w:hAnsi="Times New Roman" w:cs="Times New Roman"/>
          <w:sz w:val="24"/>
          <w:szCs w:val="24"/>
        </w:rPr>
        <w:t>Auman’s</w:t>
      </w:r>
      <w:proofErr w:type="spellEnd"/>
      <w:r w:rsidR="00197EE0" w:rsidRPr="006D0BE9">
        <w:rPr>
          <w:rFonts w:ascii="Times New Roman" w:eastAsia="Times New Roman" w:hAnsi="Times New Roman" w:cs="Times New Roman"/>
          <w:sz w:val="24"/>
          <w:szCs w:val="24"/>
        </w:rPr>
        <w:t xml:space="preserve"> </w:t>
      </w:r>
      <w:r w:rsidR="00197EE0">
        <w:rPr>
          <w:rFonts w:ascii="Times New Roman" w:eastAsia="Times New Roman" w:hAnsi="Times New Roman" w:cs="Times New Roman"/>
          <w:sz w:val="24"/>
          <w:szCs w:val="24"/>
        </w:rPr>
        <w:t xml:space="preserve">request to </w:t>
      </w:r>
      <w:r w:rsidR="00197EE0" w:rsidRPr="00650FE4">
        <w:rPr>
          <w:rFonts w:ascii="Times New Roman" w:eastAsia="Times New Roman" w:hAnsi="Times New Roman" w:cs="Times New Roman"/>
          <w:sz w:val="24"/>
          <w:szCs w:val="24"/>
        </w:rPr>
        <w:t xml:space="preserve">keep </w:t>
      </w:r>
      <w:proofErr w:type="spellStart"/>
      <w:r w:rsidR="00197EE0">
        <w:rPr>
          <w:rFonts w:ascii="Times New Roman" w:eastAsia="Times New Roman" w:hAnsi="Times New Roman" w:cs="Times New Roman"/>
          <w:sz w:val="24"/>
          <w:szCs w:val="24"/>
        </w:rPr>
        <w:t>Kifree</w:t>
      </w:r>
      <w:proofErr w:type="spellEnd"/>
      <w:r w:rsidR="00197EE0">
        <w:rPr>
          <w:rFonts w:ascii="Times New Roman" w:eastAsia="Times New Roman" w:hAnsi="Times New Roman" w:cs="Times New Roman"/>
          <w:sz w:val="24"/>
          <w:szCs w:val="24"/>
        </w:rPr>
        <w:t xml:space="preserve">, </w:t>
      </w:r>
      <w:r w:rsidR="00197EE0" w:rsidRPr="00650FE4">
        <w:rPr>
          <w:rFonts w:ascii="Times New Roman" w:eastAsia="Times New Roman" w:hAnsi="Times New Roman" w:cs="Times New Roman"/>
          <w:sz w:val="24"/>
          <w:szCs w:val="24"/>
        </w:rPr>
        <w:t xml:space="preserve">her </w:t>
      </w:r>
      <w:r w:rsidR="00197EE0">
        <w:rPr>
          <w:rFonts w:ascii="Times New Roman" w:eastAsia="Times New Roman" w:hAnsi="Times New Roman" w:cs="Times New Roman"/>
          <w:sz w:val="24"/>
          <w:szCs w:val="24"/>
        </w:rPr>
        <w:t>emotional support</w:t>
      </w:r>
      <w:r w:rsidR="00197EE0" w:rsidRPr="00650FE4">
        <w:rPr>
          <w:rFonts w:ascii="Times New Roman" w:eastAsia="Times New Roman" w:hAnsi="Times New Roman" w:cs="Times New Roman"/>
          <w:sz w:val="24"/>
          <w:szCs w:val="24"/>
        </w:rPr>
        <w:t xml:space="preserve"> animal</w:t>
      </w:r>
      <w:r w:rsidR="00197EE0">
        <w:rPr>
          <w:rFonts w:ascii="Times New Roman" w:eastAsia="Times New Roman" w:hAnsi="Times New Roman" w:cs="Times New Roman"/>
          <w:sz w:val="24"/>
          <w:szCs w:val="24"/>
        </w:rPr>
        <w:t>,</w:t>
      </w:r>
      <w:r w:rsidR="00197EE0" w:rsidRPr="00650FE4">
        <w:rPr>
          <w:rFonts w:ascii="Times New Roman" w:eastAsia="Times New Roman" w:hAnsi="Times New Roman" w:cs="Times New Roman"/>
          <w:sz w:val="24"/>
          <w:szCs w:val="24"/>
        </w:rPr>
        <w:t xml:space="preserve"> in </w:t>
      </w:r>
      <w:r w:rsidR="00197EE0">
        <w:rPr>
          <w:rFonts w:ascii="Times New Roman" w:eastAsia="Times New Roman" w:hAnsi="Times New Roman" w:cs="Times New Roman"/>
          <w:sz w:val="24"/>
          <w:szCs w:val="24"/>
        </w:rPr>
        <w:t xml:space="preserve">her </w:t>
      </w:r>
      <w:r w:rsidR="00197EE0" w:rsidRPr="00650FE4">
        <w:rPr>
          <w:rFonts w:ascii="Times New Roman" w:eastAsia="Times New Roman" w:hAnsi="Times New Roman" w:cs="Times New Roman"/>
          <w:sz w:val="24"/>
          <w:szCs w:val="24"/>
        </w:rPr>
        <w:t>university housing</w:t>
      </w:r>
      <w:r w:rsidR="00197EE0">
        <w:rPr>
          <w:rFonts w:ascii="Times New Roman" w:eastAsia="Times New Roman" w:hAnsi="Times New Roman" w:cs="Times New Roman"/>
          <w:sz w:val="24"/>
          <w:szCs w:val="24"/>
        </w:rPr>
        <w:t xml:space="preserve"> as a reasonable accommodation of her disability.</w:t>
      </w:r>
    </w:p>
    <w:p w14:paraId="0CEB309A" w14:textId="77777777" w:rsidR="00197EE0" w:rsidRPr="008B3BE9" w:rsidRDefault="00197EE0" w:rsidP="00197EE0">
      <w:pPr>
        <w:shd w:val="clear" w:color="auto" w:fill="F8F9F4"/>
        <w:spacing w:after="240"/>
        <w:jc w:val="center"/>
      </w:pPr>
      <w:r w:rsidRPr="008B3BE9">
        <w:t># # #</w:t>
      </w:r>
    </w:p>
    <w:p w14:paraId="35B432A0" w14:textId="77777777" w:rsidR="00197EE0" w:rsidRDefault="00197EE0" w:rsidP="00197EE0">
      <w:pPr>
        <w:spacing w:after="240" w:line="276" w:lineRule="auto"/>
        <w:rPr>
          <w:i/>
        </w:rPr>
      </w:pPr>
      <w:r w:rsidRPr="004B7624">
        <w:rPr>
          <w:b/>
          <w:i/>
        </w:rPr>
        <w:t>Legal Aid of North Carolina</w:t>
      </w:r>
      <w:r>
        <w:rPr>
          <w:i/>
        </w:rPr>
        <w:t xml:space="preserve"> is a statewide, nonprofit law firm that provides free legal services in civil matters to low-income people in order to ensure equal access to justice and remove legal barriers to economic opportunity. Learn more at </w:t>
      </w:r>
      <w:hyperlink r:id="rId10" w:history="1">
        <w:r w:rsidRPr="006D4522">
          <w:rPr>
            <w:rStyle w:val="Hyperlink"/>
            <w:i/>
          </w:rPr>
          <w:t>LegalAidNC.org</w:t>
        </w:r>
      </w:hyperlink>
      <w:r>
        <w:rPr>
          <w:i/>
        </w:rPr>
        <w:t>.</w:t>
      </w:r>
    </w:p>
    <w:p w14:paraId="5D07042E" w14:textId="77777777" w:rsidR="00197EE0" w:rsidRDefault="00197EE0" w:rsidP="00197EE0">
      <w:pPr>
        <w:spacing w:after="240" w:line="276" w:lineRule="auto"/>
        <w:rPr>
          <w:i/>
        </w:rPr>
      </w:pPr>
      <w:proofErr w:type="gramStart"/>
      <w:r w:rsidRPr="004B7624">
        <w:rPr>
          <w:b/>
          <w:i/>
        </w:rPr>
        <w:t>Legal Aid’s Fair Housing Project</w:t>
      </w:r>
      <w:r>
        <w:rPr>
          <w:i/>
        </w:rPr>
        <w:t xml:space="preserve"> </w:t>
      </w:r>
      <w:r w:rsidRPr="008B3BE9">
        <w:rPr>
          <w:i/>
        </w:rPr>
        <w:t>works to eliminate housing discrimination and to ensure equal housing opportunity for all people through education, outreach, public policy initiatives, advocacy and enforcement.</w:t>
      </w:r>
      <w:proofErr w:type="gramEnd"/>
      <w:r>
        <w:rPr>
          <w:i/>
        </w:rPr>
        <w:t xml:space="preserve"> </w:t>
      </w:r>
      <w:r w:rsidRPr="00581A57">
        <w:rPr>
          <w:i/>
        </w:rPr>
        <w:t xml:space="preserve">North Carolinians who believe that they have been victims of housing discrimination can contact the Fair Housing Project at 1-855-797-3247 or </w:t>
      </w:r>
      <w:hyperlink r:id="rId11" w:history="1">
        <w:r w:rsidRPr="006C3D2E">
          <w:rPr>
            <w:rStyle w:val="Hyperlink"/>
            <w:i/>
          </w:rPr>
          <w:t>info@fairhousingnc.org</w:t>
        </w:r>
      </w:hyperlink>
      <w:r w:rsidRPr="00581A57">
        <w:rPr>
          <w:i/>
        </w:rPr>
        <w:t>.</w:t>
      </w:r>
      <w:r>
        <w:rPr>
          <w:i/>
        </w:rPr>
        <w:t xml:space="preserve"> The project’s work is made possible by a grant from the U.S. Department of Housing and Urban Development’s Fair Housing Initiatives Program. Learn more about the project and fair housing laws at </w:t>
      </w:r>
      <w:hyperlink r:id="rId12" w:history="1">
        <w:r w:rsidRPr="00581A57">
          <w:rPr>
            <w:rStyle w:val="Hyperlink"/>
            <w:i/>
          </w:rPr>
          <w:t>FairHousingNC.org</w:t>
        </w:r>
      </w:hyperlink>
      <w:r>
        <w:rPr>
          <w:i/>
        </w:rPr>
        <w:t xml:space="preserve">. </w:t>
      </w:r>
    </w:p>
    <w:p w14:paraId="713853AA" w14:textId="77777777" w:rsidR="00197EE0" w:rsidRDefault="00197EE0" w:rsidP="00197EE0">
      <w:pPr>
        <w:spacing w:line="276" w:lineRule="auto"/>
        <w:rPr>
          <w:b/>
          <w:iCs/>
        </w:rPr>
      </w:pPr>
    </w:p>
    <w:p w14:paraId="18EEA3BC" w14:textId="77777777" w:rsidR="00197EE0" w:rsidRPr="004B7624" w:rsidRDefault="00197EE0" w:rsidP="00197EE0">
      <w:pPr>
        <w:spacing w:line="276" w:lineRule="auto"/>
        <w:rPr>
          <w:b/>
          <w:iCs/>
        </w:rPr>
      </w:pPr>
      <w:r w:rsidRPr="004B7624">
        <w:rPr>
          <w:b/>
          <w:iCs/>
        </w:rPr>
        <w:t>Media Contacts</w:t>
      </w:r>
    </w:p>
    <w:p w14:paraId="160C2A42" w14:textId="77777777" w:rsidR="00197EE0" w:rsidRPr="001608ED" w:rsidRDefault="00197EE0" w:rsidP="00197EE0">
      <w:pPr>
        <w:spacing w:line="276" w:lineRule="auto"/>
        <w:rPr>
          <w:iCs/>
        </w:rPr>
      </w:pPr>
      <w:r w:rsidRPr="001608ED">
        <w:rPr>
          <w:iCs/>
        </w:rPr>
        <w:t xml:space="preserve">George </w:t>
      </w:r>
      <w:proofErr w:type="spellStart"/>
      <w:r w:rsidRPr="001608ED">
        <w:rPr>
          <w:iCs/>
        </w:rPr>
        <w:t>Hausen</w:t>
      </w:r>
      <w:proofErr w:type="spellEnd"/>
      <w:r w:rsidRPr="001608ED">
        <w:rPr>
          <w:iCs/>
        </w:rPr>
        <w:t xml:space="preserve">, Executive Director, Legal Aid </w:t>
      </w:r>
      <w:r w:rsidRPr="004B7624">
        <w:rPr>
          <w:iCs/>
        </w:rPr>
        <w:t xml:space="preserve">of </w:t>
      </w:r>
      <w:r w:rsidRPr="001608ED">
        <w:rPr>
          <w:iCs/>
        </w:rPr>
        <w:t xml:space="preserve">N.C., 919-856-2130, </w:t>
      </w:r>
      <w:hyperlink r:id="rId13" w:history="1">
        <w:r w:rsidRPr="001608ED">
          <w:rPr>
            <w:rStyle w:val="Hyperlink"/>
            <w:iCs/>
          </w:rPr>
          <w:t>GeorgeH@legalaidnc.org</w:t>
        </w:r>
      </w:hyperlink>
    </w:p>
    <w:p w14:paraId="6BBDD9F9" w14:textId="77777777" w:rsidR="00197EE0" w:rsidRPr="001608ED" w:rsidRDefault="00197EE0" w:rsidP="00197EE0">
      <w:pPr>
        <w:spacing w:line="276" w:lineRule="auto"/>
        <w:rPr>
          <w:iCs/>
        </w:rPr>
      </w:pPr>
      <w:r w:rsidRPr="001608ED">
        <w:rPr>
          <w:iCs/>
        </w:rPr>
        <w:t xml:space="preserve">Jack </w:t>
      </w:r>
      <w:proofErr w:type="spellStart"/>
      <w:r w:rsidRPr="001608ED">
        <w:rPr>
          <w:iCs/>
        </w:rPr>
        <w:t>Holtzman</w:t>
      </w:r>
      <w:proofErr w:type="spellEnd"/>
      <w:r w:rsidRPr="001608ED">
        <w:rPr>
          <w:iCs/>
        </w:rPr>
        <w:t xml:space="preserve">, Co-Director, Fair Housing Project, </w:t>
      </w:r>
      <w:proofErr w:type="gramStart"/>
      <w:r w:rsidRPr="001608ED">
        <w:rPr>
          <w:iCs/>
        </w:rPr>
        <w:t xml:space="preserve">919-856-2165, </w:t>
      </w:r>
      <w:hyperlink r:id="rId14" w:history="1">
        <w:r w:rsidRPr="001608ED">
          <w:rPr>
            <w:rStyle w:val="Hyperlink"/>
            <w:iCs/>
          </w:rPr>
          <w:t>Jack@</w:t>
        </w:r>
        <w:proofErr w:type="gramEnd"/>
        <w:r w:rsidRPr="001608ED">
          <w:rPr>
            <w:rStyle w:val="Hyperlink"/>
            <w:iCs/>
          </w:rPr>
          <w:t>ncjustice.org</w:t>
        </w:r>
      </w:hyperlink>
    </w:p>
    <w:p w14:paraId="456AA550" w14:textId="42CDED3A" w:rsidR="00945148" w:rsidRPr="00945148" w:rsidRDefault="00197EE0" w:rsidP="00197EE0">
      <w:pPr>
        <w:shd w:val="clear" w:color="auto" w:fill="F8F9F4"/>
      </w:pPr>
      <w:r w:rsidRPr="001608ED">
        <w:rPr>
          <w:iCs/>
        </w:rPr>
        <w:t xml:space="preserve">Sean Driscoll, Director of Public Relations, Legal Aid of N.C., 919-856-2132, </w:t>
      </w:r>
      <w:hyperlink r:id="rId15" w:history="1">
        <w:r w:rsidRPr="001608ED">
          <w:rPr>
            <w:rStyle w:val="Hyperlink"/>
            <w:iCs/>
          </w:rPr>
          <w:t>SeanD@legalaidnc.org</w:t>
        </w:r>
      </w:hyperlink>
    </w:p>
    <w:sectPr w:rsidR="00945148" w:rsidRPr="00945148" w:rsidSect="00505C9A">
      <w:headerReference w:type="first" r:id="rId16"/>
      <w:footerReference w:type="first" r:id="rId17"/>
      <w:pgSz w:w="12240" w:h="15840" w:code="1"/>
      <w:pgMar w:top="1440" w:right="1440" w:bottom="1440" w:left="1440" w:header="720" w:footer="48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AA553" w14:textId="77777777" w:rsidR="00926B83" w:rsidRDefault="00926B83">
      <w:r>
        <w:separator/>
      </w:r>
    </w:p>
  </w:endnote>
  <w:endnote w:type="continuationSeparator" w:id="0">
    <w:p w14:paraId="456AA554" w14:textId="77777777" w:rsidR="00926B83" w:rsidRDefault="0092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6AA55F" w14:textId="77777777" w:rsidR="00926B83" w:rsidRDefault="00926B83"/>
  <w:p w14:paraId="456AA560" w14:textId="77777777" w:rsidR="00926B83" w:rsidRDefault="00926B83">
    <w:pPr>
      <w:pStyle w:val="Footer"/>
      <w:jc w:val="center"/>
    </w:pPr>
    <w:r>
      <w:rPr>
        <w:noProof/>
      </w:rPr>
      <w:drawing>
        <wp:inline distT="0" distB="0" distL="0" distR="0" wp14:anchorId="456AA561" wp14:editId="456AA562">
          <wp:extent cx="447675" cy="476250"/>
          <wp:effectExtent l="0" t="0" r="9525" b="0"/>
          <wp:docPr id="2" name="Picture 2" descr="fheo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eo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r>
      <w:rPr>
        <w:noProof/>
        <w:sz w:val="20"/>
      </w:rPr>
      <w:drawing>
        <wp:anchor distT="0" distB="0" distL="114300" distR="114300" simplePos="0" relativeHeight="251657216" behindDoc="0" locked="1" layoutInCell="1" allowOverlap="1" wp14:anchorId="456AA563" wp14:editId="456AA564">
          <wp:simplePos x="0" y="0"/>
          <wp:positionH relativeFrom="margin">
            <wp:posOffset>5257800</wp:posOffset>
          </wp:positionH>
          <wp:positionV relativeFrom="page">
            <wp:posOffset>9486900</wp:posOffset>
          </wp:positionV>
          <wp:extent cx="609600" cy="257175"/>
          <wp:effectExtent l="0" t="0" r="0" b="9525"/>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A23">
      <w:rPr>
        <w:noProof/>
        <w:sz w:val="20"/>
      </w:rPr>
      <w:pict w14:anchorId="456AA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738pt;width:36pt;height:29.2pt;z-index:-251658240;mso-wrap-edited:f;mso-position-horizontal-relative:margin;mso-position-vertical-relative:page" wrapcoords="-584 1440 -584 7920 1751 12960 5254 12960 0 15840 0 17280 5838 20880 15762 20880 18097 20880 21600 15840 21600 1440 -584 1440">
          <v:imagedata r:id="rId3" o:title=""/>
          <w10:wrap anchorx="margin" anchory="page"/>
          <w10:anchorlock/>
        </v:shape>
        <o:OLEObject Type="Embed" ProgID="Word.Picture.8" ShapeID="_x0000_s2049" DrawAspect="Content" ObjectID="_1443006326" r:id="rId4"/>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AA551" w14:textId="77777777" w:rsidR="00926B83" w:rsidRDefault="00926B83">
      <w:r>
        <w:separator/>
      </w:r>
    </w:p>
  </w:footnote>
  <w:footnote w:type="continuationSeparator" w:id="0">
    <w:p w14:paraId="456AA552" w14:textId="77777777" w:rsidR="00926B83" w:rsidRDefault="00926B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6AA555" w14:textId="77777777" w:rsidR="00926B83" w:rsidRDefault="00926B83" w:rsidP="00505C9A">
    <w:pPr>
      <w:pStyle w:val="Heading2"/>
      <w:jc w:val="center"/>
      <w:rPr>
        <w:rFonts w:ascii="Georgia" w:hAnsi="Georgia"/>
        <w:spacing w:val="-20"/>
        <w:sz w:val="36"/>
      </w:rPr>
    </w:pPr>
    <w:proofErr w:type="gramStart"/>
    <w:r>
      <w:rPr>
        <w:rFonts w:ascii="Georgia" w:hAnsi="Georgia"/>
        <w:spacing w:val="-20"/>
        <w:sz w:val="36"/>
      </w:rPr>
      <w:t>Legal Aid of North Carolina</w:t>
    </w:r>
    <w:r>
      <w:rPr>
        <w:rFonts w:ascii="Georgia" w:hAnsi="Georgia"/>
        <w:b w:val="0"/>
        <w:bCs w:val="0"/>
        <w:spacing w:val="-20"/>
        <w:sz w:val="36"/>
      </w:rPr>
      <w:t xml:space="preserve">, </w:t>
    </w:r>
    <w:r>
      <w:rPr>
        <w:rFonts w:ascii="Georgia" w:hAnsi="Georgia"/>
        <w:spacing w:val="-20"/>
        <w:sz w:val="36"/>
      </w:rPr>
      <w:t>Inc.</w:t>
    </w:r>
    <w:proofErr w:type="gramEnd"/>
  </w:p>
  <w:p w14:paraId="456AA556" w14:textId="77777777" w:rsidR="00926B83" w:rsidRDefault="00926B83" w:rsidP="00505C9A">
    <w:pPr>
      <w:pStyle w:val="Heading3"/>
      <w:rPr>
        <w:rFonts w:ascii="Georgia" w:hAnsi="Georgia"/>
        <w:sz w:val="20"/>
      </w:rPr>
    </w:pPr>
    <w:r>
      <w:rPr>
        <w:rFonts w:ascii="Georgia" w:hAnsi="Georgia"/>
        <w:sz w:val="20"/>
      </w:rPr>
      <w:t>FAIR HOUSING PROJECT</w:t>
    </w:r>
  </w:p>
  <w:p w14:paraId="456AA557" w14:textId="77777777" w:rsidR="00926B83" w:rsidRDefault="00926B83" w:rsidP="00505C9A">
    <w:pPr>
      <w:jc w:val="center"/>
      <w:rPr>
        <w:rFonts w:ascii="Georgia" w:hAnsi="Georgia"/>
        <w:sz w:val="16"/>
      </w:rPr>
    </w:pPr>
    <w:r>
      <w:rPr>
        <w:rFonts w:ascii="Georgia" w:hAnsi="Georgia"/>
        <w:sz w:val="16"/>
      </w:rPr>
      <w:t xml:space="preserve">224 South Dawson Street </w:t>
    </w:r>
    <w:r>
      <w:rPr>
        <w:rFonts w:ascii="Georgia" w:hAnsi="Georgia"/>
        <w:sz w:val="16"/>
      </w:rPr>
      <w:sym w:font="Wingdings" w:char="F09F"/>
    </w:r>
    <w:r>
      <w:rPr>
        <w:rFonts w:ascii="Georgia" w:hAnsi="Georgia"/>
        <w:sz w:val="16"/>
      </w:rPr>
      <w:t xml:space="preserve"> P.O. Box 26087 </w:t>
    </w:r>
    <w:r>
      <w:rPr>
        <w:rFonts w:ascii="Georgia" w:hAnsi="Georgia"/>
        <w:sz w:val="16"/>
      </w:rPr>
      <w:sym w:font="Wingdings" w:char="F09F"/>
    </w:r>
    <w:r>
      <w:rPr>
        <w:rFonts w:ascii="Georgia" w:hAnsi="Georgia"/>
        <w:sz w:val="16"/>
      </w:rPr>
      <w:t xml:space="preserve"> Raleigh, NC 27611</w:t>
    </w:r>
  </w:p>
  <w:p w14:paraId="456AA558" w14:textId="77777777" w:rsidR="00926B83" w:rsidRDefault="00926B83" w:rsidP="00505C9A">
    <w:pPr>
      <w:jc w:val="center"/>
      <w:rPr>
        <w:rFonts w:ascii="Georgia" w:hAnsi="Georgia"/>
        <w:sz w:val="16"/>
      </w:rPr>
    </w:pPr>
    <w:r>
      <w:rPr>
        <w:rFonts w:ascii="Georgia" w:hAnsi="Georgia"/>
        <w:sz w:val="16"/>
      </w:rPr>
      <w:t>1-855-797-</w:t>
    </w:r>
    <w:proofErr w:type="gramStart"/>
    <w:r>
      <w:rPr>
        <w:rFonts w:ascii="Georgia" w:hAnsi="Georgia"/>
        <w:sz w:val="16"/>
      </w:rPr>
      <w:t>FAIR(</w:t>
    </w:r>
    <w:proofErr w:type="gramEnd"/>
    <w:r>
      <w:rPr>
        <w:rFonts w:ascii="Georgia" w:hAnsi="Georgia"/>
        <w:sz w:val="16"/>
      </w:rPr>
      <w:t xml:space="preserve">3247) </w:t>
    </w:r>
    <w:r>
      <w:rPr>
        <w:rFonts w:ascii="Georgia" w:hAnsi="Georgia"/>
        <w:sz w:val="16"/>
      </w:rPr>
      <w:sym w:font="Wingdings" w:char="F09F"/>
    </w:r>
    <w:r>
      <w:rPr>
        <w:rFonts w:ascii="Georgia" w:hAnsi="Georgia"/>
        <w:sz w:val="16"/>
      </w:rPr>
      <w:t xml:space="preserve"> Fax 919-861-1887</w:t>
    </w:r>
    <w:r>
      <w:rPr>
        <w:rFonts w:ascii="Georgia" w:hAnsi="Georgia"/>
        <w:sz w:val="16"/>
      </w:rPr>
      <w:br/>
      <w:t>www.legalaidnc.org</w:t>
    </w:r>
  </w:p>
  <w:p w14:paraId="456AA559" w14:textId="77777777" w:rsidR="00926B83" w:rsidRDefault="00926B83" w:rsidP="00505C9A">
    <w:pPr>
      <w:pStyle w:val="Heading1"/>
      <w:jc w:val="center"/>
      <w:rPr>
        <w:b w:val="0"/>
        <w:bCs w:val="0"/>
        <w:i/>
        <w:iCs/>
        <w:sz w:val="16"/>
      </w:rPr>
    </w:pPr>
  </w:p>
  <w:p w14:paraId="456AA55A" w14:textId="77777777" w:rsidR="00926B83" w:rsidRDefault="00926B83" w:rsidP="00505C9A">
    <w:pPr>
      <w:pStyle w:val="Heading1"/>
      <w:jc w:val="center"/>
      <w:rPr>
        <w:b w:val="0"/>
        <w:bCs w:val="0"/>
        <w:i/>
        <w:iCs/>
        <w:sz w:val="16"/>
      </w:rPr>
    </w:pPr>
    <w:r>
      <w:rPr>
        <w:b w:val="0"/>
        <w:bCs w:val="0"/>
        <w:i/>
        <w:iCs/>
        <w:sz w:val="16"/>
      </w:rPr>
      <w:t xml:space="preserve">Ensuring fair housing throughout North Carolina </w:t>
    </w:r>
  </w:p>
  <w:p w14:paraId="456AA55B" w14:textId="77777777" w:rsidR="00926B83" w:rsidRDefault="00926B83" w:rsidP="00505C9A">
    <w:pPr>
      <w:pStyle w:val="Heading1"/>
      <w:rPr>
        <w:rFonts w:ascii="Times New Roman" w:hAnsi="Times New Roman"/>
        <w:i/>
        <w:sz w:val="20"/>
        <w:szCs w:val="20"/>
      </w:rPr>
    </w:pPr>
  </w:p>
  <w:p w14:paraId="456AA55C" w14:textId="77777777" w:rsidR="00926B83" w:rsidRPr="008C5490" w:rsidRDefault="00926B83" w:rsidP="00505C9A">
    <w:pPr>
      <w:pStyle w:val="Heading1"/>
      <w:rPr>
        <w:rFonts w:ascii="Times New Roman" w:hAnsi="Times New Roman"/>
        <w:b w:val="0"/>
        <w:bCs w:val="0"/>
        <w:i/>
        <w:sz w:val="20"/>
        <w:szCs w:val="20"/>
      </w:rPr>
    </w:pPr>
    <w:r w:rsidRPr="008C5490">
      <w:rPr>
        <w:rFonts w:ascii="Times New Roman" w:hAnsi="Times New Roman"/>
        <w:i/>
        <w:sz w:val="20"/>
        <w:szCs w:val="20"/>
      </w:rPr>
      <w:t xml:space="preserve">George R. </w:t>
    </w:r>
    <w:proofErr w:type="spellStart"/>
    <w:r w:rsidRPr="008C5490">
      <w:rPr>
        <w:rFonts w:ascii="Times New Roman" w:hAnsi="Times New Roman"/>
        <w:i/>
        <w:sz w:val="20"/>
        <w:szCs w:val="20"/>
      </w:rPr>
      <w:t>Hausen</w:t>
    </w:r>
    <w:proofErr w:type="spellEnd"/>
    <w:r w:rsidRPr="008C5490">
      <w:rPr>
        <w:rFonts w:ascii="Times New Roman" w:hAnsi="Times New Roman"/>
        <w:i/>
        <w:sz w:val="20"/>
        <w:szCs w:val="20"/>
      </w:rPr>
      <w:t>, Jr.</w:t>
    </w:r>
    <w:r w:rsidRPr="008C5490">
      <w:rPr>
        <w:rFonts w:ascii="Times New Roman" w:hAnsi="Times New Roman"/>
        <w:i/>
        <w:sz w:val="20"/>
        <w:szCs w:val="20"/>
      </w:rPr>
      <w:tab/>
    </w:r>
    <w:r w:rsidRPr="008C5490">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8C5490">
      <w:rPr>
        <w:rFonts w:ascii="Times New Roman" w:hAnsi="Times New Roman"/>
        <w:i/>
        <w:sz w:val="20"/>
        <w:szCs w:val="20"/>
      </w:rPr>
      <w:t xml:space="preserve">Jack </w:t>
    </w:r>
    <w:proofErr w:type="spellStart"/>
    <w:r w:rsidRPr="008C5490">
      <w:rPr>
        <w:rFonts w:ascii="Times New Roman" w:hAnsi="Times New Roman"/>
        <w:i/>
        <w:sz w:val="20"/>
        <w:szCs w:val="20"/>
      </w:rPr>
      <w:t>Holtzman</w:t>
    </w:r>
    <w:proofErr w:type="spellEnd"/>
  </w:p>
  <w:p w14:paraId="456AA55D" w14:textId="77777777" w:rsidR="00926B83" w:rsidRDefault="00926B83" w:rsidP="00505C9A">
    <w:pPr>
      <w:rPr>
        <w:b/>
        <w:i/>
        <w:sz w:val="20"/>
        <w:szCs w:val="20"/>
      </w:rPr>
    </w:pPr>
    <w:r>
      <w:rPr>
        <w:i/>
        <w:sz w:val="20"/>
        <w:szCs w:val="20"/>
      </w:rPr>
      <w:t>Executive Director</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6A783D">
      <w:rPr>
        <w:b/>
        <w:i/>
        <w:sz w:val="20"/>
        <w:szCs w:val="20"/>
      </w:rPr>
      <w:t>Jeff</w:t>
    </w:r>
    <w:r>
      <w:rPr>
        <w:b/>
        <w:i/>
        <w:sz w:val="20"/>
        <w:szCs w:val="20"/>
      </w:rPr>
      <w:t>rey</w:t>
    </w:r>
    <w:r w:rsidRPr="006A783D">
      <w:rPr>
        <w:b/>
        <w:i/>
        <w:sz w:val="20"/>
        <w:szCs w:val="20"/>
      </w:rPr>
      <w:t xml:space="preserve"> </w:t>
    </w:r>
    <w:proofErr w:type="spellStart"/>
    <w:r w:rsidRPr="006A783D">
      <w:rPr>
        <w:b/>
        <w:i/>
        <w:sz w:val="20"/>
        <w:szCs w:val="20"/>
      </w:rPr>
      <w:t>Dillma</w:t>
    </w:r>
    <w:r>
      <w:rPr>
        <w:b/>
        <w:i/>
        <w:sz w:val="20"/>
        <w:szCs w:val="20"/>
      </w:rPr>
      <w:t>n</w:t>
    </w:r>
    <w:proofErr w:type="spellEnd"/>
  </w:p>
  <w:p w14:paraId="456AA55E" w14:textId="77777777" w:rsidR="00926B83" w:rsidRPr="00B603E4" w:rsidRDefault="00926B83" w:rsidP="00505C9A">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t xml:space="preserve">       </w:t>
    </w:r>
    <w:r w:rsidRPr="00B603E4">
      <w:rPr>
        <w:i/>
        <w:sz w:val="20"/>
        <w:szCs w:val="20"/>
      </w:rPr>
      <w:t>Co-Project Directors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BA1"/>
    <w:multiLevelType w:val="hybridMultilevel"/>
    <w:tmpl w:val="47A8554E"/>
    <w:lvl w:ilvl="0" w:tplc="BC5820F2">
      <w:start w:val="13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4218B"/>
    <w:multiLevelType w:val="hybridMultilevel"/>
    <w:tmpl w:val="27C049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8B176B"/>
    <w:multiLevelType w:val="hybridMultilevel"/>
    <w:tmpl w:val="5BE015A4"/>
    <w:lvl w:ilvl="0" w:tplc="C51C37B4">
      <w:start w:val="6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921442"/>
    <w:multiLevelType w:val="hybridMultilevel"/>
    <w:tmpl w:val="93E4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D45F6C"/>
    <w:multiLevelType w:val="hybridMultilevel"/>
    <w:tmpl w:val="5A0CE834"/>
    <w:lvl w:ilvl="0" w:tplc="1D68A3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BF05E2"/>
    <w:multiLevelType w:val="hybridMultilevel"/>
    <w:tmpl w:val="C458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4A"/>
    <w:rsid w:val="0000680E"/>
    <w:rsid w:val="00010030"/>
    <w:rsid w:val="00041078"/>
    <w:rsid w:val="000662CB"/>
    <w:rsid w:val="00066D33"/>
    <w:rsid w:val="00067AA1"/>
    <w:rsid w:val="000B0EEB"/>
    <w:rsid w:val="000D4AAF"/>
    <w:rsid w:val="000E1AE5"/>
    <w:rsid w:val="000E3D5E"/>
    <w:rsid w:val="00105206"/>
    <w:rsid w:val="001130A6"/>
    <w:rsid w:val="001418DC"/>
    <w:rsid w:val="0014341A"/>
    <w:rsid w:val="001662BD"/>
    <w:rsid w:val="001737F6"/>
    <w:rsid w:val="00176A83"/>
    <w:rsid w:val="00183AA8"/>
    <w:rsid w:val="00197EE0"/>
    <w:rsid w:val="001A6868"/>
    <w:rsid w:val="001B24AD"/>
    <w:rsid w:val="001E1A66"/>
    <w:rsid w:val="002057E9"/>
    <w:rsid w:val="00232518"/>
    <w:rsid w:val="0023657D"/>
    <w:rsid w:val="002405BD"/>
    <w:rsid w:val="00247D4D"/>
    <w:rsid w:val="002575ED"/>
    <w:rsid w:val="00261940"/>
    <w:rsid w:val="002658FC"/>
    <w:rsid w:val="002660AE"/>
    <w:rsid w:val="00274DDC"/>
    <w:rsid w:val="00275E18"/>
    <w:rsid w:val="00276A52"/>
    <w:rsid w:val="0029256E"/>
    <w:rsid w:val="002A6F8C"/>
    <w:rsid w:val="002B0D36"/>
    <w:rsid w:val="002C4902"/>
    <w:rsid w:val="002F37E6"/>
    <w:rsid w:val="002F4E8E"/>
    <w:rsid w:val="00312967"/>
    <w:rsid w:val="00317036"/>
    <w:rsid w:val="00322525"/>
    <w:rsid w:val="00326101"/>
    <w:rsid w:val="00336B26"/>
    <w:rsid w:val="00341059"/>
    <w:rsid w:val="00352A4F"/>
    <w:rsid w:val="00380AF7"/>
    <w:rsid w:val="00395944"/>
    <w:rsid w:val="003A3BFE"/>
    <w:rsid w:val="003A6F7C"/>
    <w:rsid w:val="003B7159"/>
    <w:rsid w:val="003D2583"/>
    <w:rsid w:val="003D5660"/>
    <w:rsid w:val="003E45B8"/>
    <w:rsid w:val="003E7414"/>
    <w:rsid w:val="003F1707"/>
    <w:rsid w:val="003F2BCD"/>
    <w:rsid w:val="0040448E"/>
    <w:rsid w:val="00410B81"/>
    <w:rsid w:val="0044307C"/>
    <w:rsid w:val="00443758"/>
    <w:rsid w:val="00444298"/>
    <w:rsid w:val="004527CD"/>
    <w:rsid w:val="00452991"/>
    <w:rsid w:val="00452E9C"/>
    <w:rsid w:val="004537E7"/>
    <w:rsid w:val="00461693"/>
    <w:rsid w:val="00495438"/>
    <w:rsid w:val="004A0232"/>
    <w:rsid w:val="004C1AA9"/>
    <w:rsid w:val="004E40B3"/>
    <w:rsid w:val="004F237C"/>
    <w:rsid w:val="004F4DD7"/>
    <w:rsid w:val="004F6EF0"/>
    <w:rsid w:val="00503C33"/>
    <w:rsid w:val="00505C9A"/>
    <w:rsid w:val="00543AF4"/>
    <w:rsid w:val="005675ED"/>
    <w:rsid w:val="00567790"/>
    <w:rsid w:val="00573E64"/>
    <w:rsid w:val="00577124"/>
    <w:rsid w:val="00581A0F"/>
    <w:rsid w:val="00586BAB"/>
    <w:rsid w:val="005B11FB"/>
    <w:rsid w:val="005C48C3"/>
    <w:rsid w:val="005C6075"/>
    <w:rsid w:val="005C6331"/>
    <w:rsid w:val="005D4A9E"/>
    <w:rsid w:val="005D6DEF"/>
    <w:rsid w:val="005E3544"/>
    <w:rsid w:val="00611002"/>
    <w:rsid w:val="006164BF"/>
    <w:rsid w:val="00616B5A"/>
    <w:rsid w:val="00626D03"/>
    <w:rsid w:val="0063266C"/>
    <w:rsid w:val="0063538C"/>
    <w:rsid w:val="00636700"/>
    <w:rsid w:val="00637B8A"/>
    <w:rsid w:val="00664F74"/>
    <w:rsid w:val="006775F6"/>
    <w:rsid w:val="0068042F"/>
    <w:rsid w:val="006809A8"/>
    <w:rsid w:val="00680E78"/>
    <w:rsid w:val="00692A98"/>
    <w:rsid w:val="006A783D"/>
    <w:rsid w:val="006C505F"/>
    <w:rsid w:val="006C72C3"/>
    <w:rsid w:val="006D54D3"/>
    <w:rsid w:val="006E0FD9"/>
    <w:rsid w:val="006E15AC"/>
    <w:rsid w:val="006F12A8"/>
    <w:rsid w:val="00707E8C"/>
    <w:rsid w:val="007210DB"/>
    <w:rsid w:val="00725E24"/>
    <w:rsid w:val="0072724E"/>
    <w:rsid w:val="00735453"/>
    <w:rsid w:val="0074475A"/>
    <w:rsid w:val="00762411"/>
    <w:rsid w:val="00766BDC"/>
    <w:rsid w:val="007966FD"/>
    <w:rsid w:val="007A29D4"/>
    <w:rsid w:val="007B2D17"/>
    <w:rsid w:val="007B5108"/>
    <w:rsid w:val="007C61BF"/>
    <w:rsid w:val="007E219B"/>
    <w:rsid w:val="007E73C2"/>
    <w:rsid w:val="007F4B1B"/>
    <w:rsid w:val="0080092B"/>
    <w:rsid w:val="0083784A"/>
    <w:rsid w:val="00841DE1"/>
    <w:rsid w:val="00864A93"/>
    <w:rsid w:val="00865A0A"/>
    <w:rsid w:val="00877FC2"/>
    <w:rsid w:val="00882474"/>
    <w:rsid w:val="008C206E"/>
    <w:rsid w:val="008C5490"/>
    <w:rsid w:val="008D789D"/>
    <w:rsid w:val="008E48C1"/>
    <w:rsid w:val="00904B91"/>
    <w:rsid w:val="00913310"/>
    <w:rsid w:val="0092454E"/>
    <w:rsid w:val="00926B83"/>
    <w:rsid w:val="00933654"/>
    <w:rsid w:val="00945148"/>
    <w:rsid w:val="00953DFB"/>
    <w:rsid w:val="00955F8C"/>
    <w:rsid w:val="0098386C"/>
    <w:rsid w:val="009864F7"/>
    <w:rsid w:val="009A71A6"/>
    <w:rsid w:val="009E1F58"/>
    <w:rsid w:val="009E1F62"/>
    <w:rsid w:val="00A032D4"/>
    <w:rsid w:val="00A113C0"/>
    <w:rsid w:val="00A14D06"/>
    <w:rsid w:val="00A21225"/>
    <w:rsid w:val="00A2435C"/>
    <w:rsid w:val="00A54A23"/>
    <w:rsid w:val="00A80256"/>
    <w:rsid w:val="00A86030"/>
    <w:rsid w:val="00A94EF5"/>
    <w:rsid w:val="00A96A62"/>
    <w:rsid w:val="00AB25F3"/>
    <w:rsid w:val="00AC024D"/>
    <w:rsid w:val="00AD5D00"/>
    <w:rsid w:val="00AE63A0"/>
    <w:rsid w:val="00AF15C2"/>
    <w:rsid w:val="00AF4E01"/>
    <w:rsid w:val="00AF7CE9"/>
    <w:rsid w:val="00B12C6A"/>
    <w:rsid w:val="00B17B4F"/>
    <w:rsid w:val="00B603E4"/>
    <w:rsid w:val="00B61D5F"/>
    <w:rsid w:val="00B65955"/>
    <w:rsid w:val="00B7574B"/>
    <w:rsid w:val="00B8484D"/>
    <w:rsid w:val="00B85C49"/>
    <w:rsid w:val="00BB36C9"/>
    <w:rsid w:val="00BB4E6E"/>
    <w:rsid w:val="00BC3C43"/>
    <w:rsid w:val="00BD206B"/>
    <w:rsid w:val="00BD7130"/>
    <w:rsid w:val="00C013A4"/>
    <w:rsid w:val="00C0150F"/>
    <w:rsid w:val="00C43A10"/>
    <w:rsid w:val="00C522D7"/>
    <w:rsid w:val="00C626BC"/>
    <w:rsid w:val="00C6468F"/>
    <w:rsid w:val="00C72F30"/>
    <w:rsid w:val="00C8115F"/>
    <w:rsid w:val="00CA33EF"/>
    <w:rsid w:val="00CB0490"/>
    <w:rsid w:val="00CC2528"/>
    <w:rsid w:val="00CC2A66"/>
    <w:rsid w:val="00CC740B"/>
    <w:rsid w:val="00CE6F18"/>
    <w:rsid w:val="00CF37BA"/>
    <w:rsid w:val="00D019BA"/>
    <w:rsid w:val="00D0366C"/>
    <w:rsid w:val="00D11056"/>
    <w:rsid w:val="00D23747"/>
    <w:rsid w:val="00D32FC6"/>
    <w:rsid w:val="00D35307"/>
    <w:rsid w:val="00D81A89"/>
    <w:rsid w:val="00D93EF8"/>
    <w:rsid w:val="00DA118A"/>
    <w:rsid w:val="00DB2811"/>
    <w:rsid w:val="00DB3569"/>
    <w:rsid w:val="00DD118C"/>
    <w:rsid w:val="00DE6C96"/>
    <w:rsid w:val="00DF24D4"/>
    <w:rsid w:val="00E30AB3"/>
    <w:rsid w:val="00E34697"/>
    <w:rsid w:val="00E5746A"/>
    <w:rsid w:val="00E9103F"/>
    <w:rsid w:val="00EB09E2"/>
    <w:rsid w:val="00EB371D"/>
    <w:rsid w:val="00EB4B92"/>
    <w:rsid w:val="00EE2AC1"/>
    <w:rsid w:val="00EF63A8"/>
    <w:rsid w:val="00F23440"/>
    <w:rsid w:val="00F30643"/>
    <w:rsid w:val="00F50D90"/>
    <w:rsid w:val="00F51F71"/>
    <w:rsid w:val="00F72FA1"/>
    <w:rsid w:val="00F76E3A"/>
    <w:rsid w:val="00F86BC6"/>
    <w:rsid w:val="00F9307A"/>
    <w:rsid w:val="00FA4077"/>
    <w:rsid w:val="00FC1B97"/>
    <w:rsid w:val="00FC4383"/>
    <w:rsid w:val="00FE42B0"/>
    <w:rsid w:val="00FF2F2E"/>
    <w:rsid w:val="00FF7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56A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eorgia" w:hAnsi="Georgia"/>
      <w:b/>
      <w:bCs/>
      <w:sz w:val="28"/>
    </w:rPr>
  </w:style>
  <w:style w:type="paragraph" w:styleId="Heading2">
    <w:name w:val="heading 2"/>
    <w:basedOn w:val="Normal"/>
    <w:next w:val="Normal"/>
    <w:qFormat/>
    <w:pPr>
      <w:keepNext/>
      <w:outlineLvl w:val="1"/>
    </w:pPr>
    <w:rPr>
      <w:b/>
      <w:bCs/>
      <w:sz w:val="48"/>
    </w:rPr>
  </w:style>
  <w:style w:type="paragraph" w:styleId="Heading3">
    <w:name w:val="heading 3"/>
    <w:basedOn w:val="Normal"/>
    <w:next w:val="Normal"/>
    <w:qFormat/>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ind w:firstLine="720"/>
      <w:jc w:val="both"/>
    </w:pPr>
  </w:style>
  <w:style w:type="character" w:styleId="Hyperlink">
    <w:name w:val="Hyperlink"/>
    <w:rsid w:val="00913310"/>
    <w:rPr>
      <w:color w:val="0000FF"/>
      <w:u w:val="single"/>
    </w:rPr>
  </w:style>
  <w:style w:type="character" w:styleId="Emphasis">
    <w:name w:val="Emphasis"/>
    <w:qFormat/>
    <w:rsid w:val="00336B26"/>
    <w:rPr>
      <w:i/>
      <w:iCs/>
    </w:rPr>
  </w:style>
  <w:style w:type="paragraph" w:styleId="BalloonText">
    <w:name w:val="Balloon Text"/>
    <w:basedOn w:val="Normal"/>
    <w:link w:val="BalloonTextChar"/>
    <w:rsid w:val="0083784A"/>
    <w:rPr>
      <w:rFonts w:ascii="Tahoma" w:hAnsi="Tahoma" w:cs="Tahoma"/>
      <w:sz w:val="16"/>
      <w:szCs w:val="16"/>
    </w:rPr>
  </w:style>
  <w:style w:type="character" w:customStyle="1" w:styleId="BalloonTextChar">
    <w:name w:val="Balloon Text Char"/>
    <w:basedOn w:val="DefaultParagraphFont"/>
    <w:link w:val="BalloonText"/>
    <w:rsid w:val="0083784A"/>
    <w:rPr>
      <w:rFonts w:ascii="Tahoma" w:hAnsi="Tahoma" w:cs="Tahoma"/>
      <w:sz w:val="16"/>
      <w:szCs w:val="16"/>
    </w:rPr>
  </w:style>
  <w:style w:type="character" w:styleId="CommentReference">
    <w:name w:val="annotation reference"/>
    <w:basedOn w:val="DefaultParagraphFont"/>
    <w:rsid w:val="009E1F58"/>
    <w:rPr>
      <w:sz w:val="16"/>
      <w:szCs w:val="16"/>
    </w:rPr>
  </w:style>
  <w:style w:type="paragraph" w:styleId="CommentText">
    <w:name w:val="annotation text"/>
    <w:basedOn w:val="Normal"/>
    <w:link w:val="CommentTextChar"/>
    <w:rsid w:val="009E1F58"/>
    <w:rPr>
      <w:sz w:val="20"/>
      <w:szCs w:val="20"/>
    </w:rPr>
  </w:style>
  <w:style w:type="character" w:customStyle="1" w:styleId="CommentTextChar">
    <w:name w:val="Comment Text Char"/>
    <w:basedOn w:val="DefaultParagraphFont"/>
    <w:link w:val="CommentText"/>
    <w:rsid w:val="009E1F58"/>
  </w:style>
  <w:style w:type="paragraph" w:styleId="CommentSubject">
    <w:name w:val="annotation subject"/>
    <w:basedOn w:val="CommentText"/>
    <w:next w:val="CommentText"/>
    <w:link w:val="CommentSubjectChar"/>
    <w:rsid w:val="009E1F58"/>
    <w:rPr>
      <w:b/>
      <w:bCs/>
    </w:rPr>
  </w:style>
  <w:style w:type="character" w:customStyle="1" w:styleId="CommentSubjectChar">
    <w:name w:val="Comment Subject Char"/>
    <w:basedOn w:val="CommentTextChar"/>
    <w:link w:val="CommentSubject"/>
    <w:rsid w:val="009E1F58"/>
    <w:rPr>
      <w:b/>
      <w:bCs/>
    </w:rPr>
  </w:style>
  <w:style w:type="paragraph" w:styleId="ListParagraph">
    <w:name w:val="List Paragraph"/>
    <w:basedOn w:val="Normal"/>
    <w:uiPriority w:val="34"/>
    <w:qFormat/>
    <w:rsid w:val="009E1F58"/>
    <w:pPr>
      <w:ind w:left="720"/>
      <w:contextualSpacing/>
    </w:pPr>
  </w:style>
  <w:style w:type="character" w:styleId="FollowedHyperlink">
    <w:name w:val="FollowedHyperlink"/>
    <w:basedOn w:val="DefaultParagraphFont"/>
    <w:rsid w:val="009E1F58"/>
    <w:rPr>
      <w:color w:val="800080" w:themeColor="followedHyperlink"/>
      <w:u w:val="single"/>
    </w:rPr>
  </w:style>
  <w:style w:type="paragraph" w:styleId="NoSpacing">
    <w:name w:val="No Spacing"/>
    <w:uiPriority w:val="1"/>
    <w:qFormat/>
    <w:rsid w:val="00197EE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eorgia" w:hAnsi="Georgia"/>
      <w:b/>
      <w:bCs/>
      <w:sz w:val="28"/>
    </w:rPr>
  </w:style>
  <w:style w:type="paragraph" w:styleId="Heading2">
    <w:name w:val="heading 2"/>
    <w:basedOn w:val="Normal"/>
    <w:next w:val="Normal"/>
    <w:qFormat/>
    <w:pPr>
      <w:keepNext/>
      <w:outlineLvl w:val="1"/>
    </w:pPr>
    <w:rPr>
      <w:b/>
      <w:bCs/>
      <w:sz w:val="48"/>
    </w:rPr>
  </w:style>
  <w:style w:type="paragraph" w:styleId="Heading3">
    <w:name w:val="heading 3"/>
    <w:basedOn w:val="Normal"/>
    <w:next w:val="Normal"/>
    <w:qFormat/>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ind w:firstLine="720"/>
      <w:jc w:val="both"/>
    </w:pPr>
  </w:style>
  <w:style w:type="character" w:styleId="Hyperlink">
    <w:name w:val="Hyperlink"/>
    <w:rsid w:val="00913310"/>
    <w:rPr>
      <w:color w:val="0000FF"/>
      <w:u w:val="single"/>
    </w:rPr>
  </w:style>
  <w:style w:type="character" w:styleId="Emphasis">
    <w:name w:val="Emphasis"/>
    <w:qFormat/>
    <w:rsid w:val="00336B26"/>
    <w:rPr>
      <w:i/>
      <w:iCs/>
    </w:rPr>
  </w:style>
  <w:style w:type="paragraph" w:styleId="BalloonText">
    <w:name w:val="Balloon Text"/>
    <w:basedOn w:val="Normal"/>
    <w:link w:val="BalloonTextChar"/>
    <w:rsid w:val="0083784A"/>
    <w:rPr>
      <w:rFonts w:ascii="Tahoma" w:hAnsi="Tahoma" w:cs="Tahoma"/>
      <w:sz w:val="16"/>
      <w:szCs w:val="16"/>
    </w:rPr>
  </w:style>
  <w:style w:type="character" w:customStyle="1" w:styleId="BalloonTextChar">
    <w:name w:val="Balloon Text Char"/>
    <w:basedOn w:val="DefaultParagraphFont"/>
    <w:link w:val="BalloonText"/>
    <w:rsid w:val="0083784A"/>
    <w:rPr>
      <w:rFonts w:ascii="Tahoma" w:hAnsi="Tahoma" w:cs="Tahoma"/>
      <w:sz w:val="16"/>
      <w:szCs w:val="16"/>
    </w:rPr>
  </w:style>
  <w:style w:type="character" w:styleId="CommentReference">
    <w:name w:val="annotation reference"/>
    <w:basedOn w:val="DefaultParagraphFont"/>
    <w:rsid w:val="009E1F58"/>
    <w:rPr>
      <w:sz w:val="16"/>
      <w:szCs w:val="16"/>
    </w:rPr>
  </w:style>
  <w:style w:type="paragraph" w:styleId="CommentText">
    <w:name w:val="annotation text"/>
    <w:basedOn w:val="Normal"/>
    <w:link w:val="CommentTextChar"/>
    <w:rsid w:val="009E1F58"/>
    <w:rPr>
      <w:sz w:val="20"/>
      <w:szCs w:val="20"/>
    </w:rPr>
  </w:style>
  <w:style w:type="character" w:customStyle="1" w:styleId="CommentTextChar">
    <w:name w:val="Comment Text Char"/>
    <w:basedOn w:val="DefaultParagraphFont"/>
    <w:link w:val="CommentText"/>
    <w:rsid w:val="009E1F58"/>
  </w:style>
  <w:style w:type="paragraph" w:styleId="CommentSubject">
    <w:name w:val="annotation subject"/>
    <w:basedOn w:val="CommentText"/>
    <w:next w:val="CommentText"/>
    <w:link w:val="CommentSubjectChar"/>
    <w:rsid w:val="009E1F58"/>
    <w:rPr>
      <w:b/>
      <w:bCs/>
    </w:rPr>
  </w:style>
  <w:style w:type="character" w:customStyle="1" w:styleId="CommentSubjectChar">
    <w:name w:val="Comment Subject Char"/>
    <w:basedOn w:val="CommentTextChar"/>
    <w:link w:val="CommentSubject"/>
    <w:rsid w:val="009E1F58"/>
    <w:rPr>
      <w:b/>
      <w:bCs/>
    </w:rPr>
  </w:style>
  <w:style w:type="paragraph" w:styleId="ListParagraph">
    <w:name w:val="List Paragraph"/>
    <w:basedOn w:val="Normal"/>
    <w:uiPriority w:val="34"/>
    <w:qFormat/>
    <w:rsid w:val="009E1F58"/>
    <w:pPr>
      <w:ind w:left="720"/>
      <w:contextualSpacing/>
    </w:pPr>
  </w:style>
  <w:style w:type="character" w:styleId="FollowedHyperlink">
    <w:name w:val="FollowedHyperlink"/>
    <w:basedOn w:val="DefaultParagraphFont"/>
    <w:rsid w:val="009E1F58"/>
    <w:rPr>
      <w:color w:val="800080" w:themeColor="followedHyperlink"/>
      <w:u w:val="single"/>
    </w:rPr>
  </w:style>
  <w:style w:type="paragraph" w:styleId="NoSpacing">
    <w:name w:val="No Spacing"/>
    <w:uiPriority w:val="1"/>
    <w:qFormat/>
    <w:rsid w:val="00197EE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fairhousingnc.org" TargetMode="External"/><Relationship Id="rId12" Type="http://schemas.openxmlformats.org/officeDocument/2006/relationships/hyperlink" Target="http://www.fairhousingnc.org" TargetMode="External"/><Relationship Id="rId13" Type="http://schemas.openxmlformats.org/officeDocument/2006/relationships/hyperlink" Target="mailto:GeorgeH@legalaidnc.org" TargetMode="External"/><Relationship Id="rId14" Type="http://schemas.openxmlformats.org/officeDocument/2006/relationships/hyperlink" Target="mailto:Jack@ncjustice.org" TargetMode="External"/><Relationship Id="rId15" Type="http://schemas.openxmlformats.org/officeDocument/2006/relationships/hyperlink" Target="mailto:SeanD@legalaidnc.org"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LegalAidNC.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4" Type="http://schemas.openxmlformats.org/officeDocument/2006/relationships/oleObject" Target="embeddings/oleObject1.bin"/><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d\AppData\Roaming\Microsoft\Templates\Fair%20Housing%20Project%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3B483B-3922-CC44-8B90-700EECB0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\Users\seand\AppData\Roaming\Microsoft\Templates\Fair Housing Project Letterhead.dotm</Template>
  <TotalTime>18</TotalTime>
  <Pages>2</Pages>
  <Words>679</Words>
  <Characters>3871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Legal Aid of North Carolina, Inc</vt:lpstr>
    </vt:vector>
  </TitlesOfParts>
  <Company>LSNC</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of North Carolina, Inc</dc:title>
  <dc:creator>Sean Driscoll</dc:creator>
  <cp:lastModifiedBy>Sean Driscoll</cp:lastModifiedBy>
  <cp:revision>12</cp:revision>
  <cp:lastPrinted>2015-04-22T17:34:00Z</cp:lastPrinted>
  <dcterms:created xsi:type="dcterms:W3CDTF">2017-04-27T18:36:00Z</dcterms:created>
  <dcterms:modified xsi:type="dcterms:W3CDTF">2017-10-10T18:19:00Z</dcterms:modified>
</cp:coreProperties>
</file>